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山西农业大学信息学院</w:t>
      </w:r>
    </w:p>
    <w:p>
      <w:pPr>
        <w:jc w:val="center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2016年选聘推荐大学生村官工作方案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根据省委组织部关于印发《山西省2016年选聘大学生村官工作方案》的通知要求，制定我院选聘推荐大学生村官工作方案。</w:t>
      </w:r>
    </w:p>
    <w:p>
      <w:pPr>
        <w:pStyle w:val="7"/>
        <w:ind w:left="720" w:firstLine="0" w:firstLineChars="0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一、指导思想和基本原则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根据中央和省委的有关精神，按照“保证质量，择优推荐”，公开、公平、竞争和依法办事的原则，注重把那些品学兼优、吃苦耐劳、志愿服务基层的优秀学生党员、干部推选出来，</w:t>
      </w:r>
      <w:r>
        <w:rPr>
          <w:rFonts w:cs="宋体" w:asciiTheme="minorEastAsia" w:hAnsiTheme="minorEastAsia"/>
          <w:kern w:val="0"/>
          <w:sz w:val="32"/>
          <w:szCs w:val="32"/>
        </w:rPr>
        <w:t>确保把优秀毕业生选聘到村</w:t>
      </w:r>
      <w:r>
        <w:rPr>
          <w:rFonts w:hint="eastAsia" w:cs="宋体" w:asciiTheme="minorEastAsia" w:hAnsiTheme="minorEastAsia"/>
          <w:kern w:val="0"/>
          <w:sz w:val="32"/>
          <w:szCs w:val="32"/>
        </w:rPr>
        <w:t>。</w:t>
      </w:r>
    </w:p>
    <w:p>
      <w:pPr>
        <w:widowControl/>
        <w:ind w:firstLine="643" w:firstLineChars="200"/>
        <w:jc w:val="left"/>
        <w:rPr>
          <w:rFonts w:cs="宋体" w:asciiTheme="minorEastAsia" w:hAnsiTheme="minorEastAsia"/>
          <w:b/>
          <w:kern w:val="0"/>
          <w:sz w:val="32"/>
          <w:szCs w:val="32"/>
        </w:rPr>
      </w:pPr>
      <w:r>
        <w:rPr>
          <w:rFonts w:hint="eastAsia" w:cs="宋体" w:asciiTheme="minorEastAsia" w:hAnsiTheme="minorEastAsia"/>
          <w:b/>
          <w:kern w:val="0"/>
          <w:sz w:val="32"/>
          <w:szCs w:val="32"/>
        </w:rPr>
        <w:t>二、组织领导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kern w:val="0"/>
          <w:sz w:val="32"/>
          <w:szCs w:val="32"/>
        </w:rPr>
        <w:t>为切实加强组织领导，学院成立2016年选聘大学生村官工作领导组：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>组  长： 张立常（党委书记）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>副组长： 黄春有（党委委员、分管学生工作）</w:t>
      </w:r>
      <w:bookmarkStart w:id="0" w:name="_GoBack"/>
      <w:bookmarkEnd w:id="0"/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>成  员：党委办公室、党委组织部、学工部、教务处、招生与就业指导处、学院办公室负责人及各学院各基层党总支副书记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>其中，领导组办公室设在党委组织部。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 xml:space="preserve">办公室主任：智文媛（党委组织部部长）  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color w:val="auto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>办公室副主任：郭利斌（学工部部长）</w:t>
      </w:r>
    </w:p>
    <w:p>
      <w:pPr>
        <w:widowControl/>
        <w:ind w:firstLine="640" w:firstLineChars="200"/>
        <w:jc w:val="left"/>
        <w:rPr>
          <w:rFonts w:cs="宋体" w:asciiTheme="minorEastAsia" w:hAnsiTheme="minorEastAsia"/>
          <w:kern w:val="0"/>
          <w:sz w:val="32"/>
          <w:szCs w:val="32"/>
        </w:rPr>
      </w:pPr>
      <w:r>
        <w:rPr>
          <w:rFonts w:hint="eastAsia" w:cs="宋体" w:asciiTheme="minorEastAsia" w:hAnsiTheme="minorEastAsia"/>
          <w:color w:val="auto"/>
          <w:kern w:val="0"/>
          <w:sz w:val="32"/>
          <w:szCs w:val="32"/>
        </w:rPr>
        <w:t xml:space="preserve">办公室成员：徐志强  杨会清  </w:t>
      </w:r>
      <w:r>
        <w:rPr>
          <w:rFonts w:hint="eastAsia" w:cs="宋体" w:asciiTheme="minorEastAsia" w:hAnsiTheme="minorEastAsia"/>
          <w:kern w:val="0"/>
          <w:sz w:val="32"/>
          <w:szCs w:val="32"/>
        </w:rPr>
        <w:t xml:space="preserve">            </w:t>
      </w:r>
    </w:p>
    <w:p>
      <w:pPr>
        <w:ind w:firstLine="630" w:firstLineChars="196"/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三、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选聘对象</w:t>
      </w:r>
      <w:r>
        <w:rPr>
          <w:rFonts w:hint="eastAsia" w:asciiTheme="minorEastAsia" w:hAnsiTheme="minorEastAsia"/>
          <w:b/>
          <w:sz w:val="32"/>
          <w:szCs w:val="32"/>
        </w:rPr>
        <w:t>及选聘条件</w:t>
      </w:r>
    </w:p>
    <w:p>
      <w:pPr>
        <w:ind w:firstLine="636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我院分配村官名额为10名，按1:4推荐比例，应推荐40名选聘对象。</w:t>
      </w:r>
    </w:p>
    <w:p>
      <w:pPr>
        <w:ind w:firstLine="320" w:firstLineChars="1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（一）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选聘对象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1.我院全日制大学本科学历应届毕业生，且为中共党员（含预备党员）或学生干部。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2.报考贫困县和涉农类专业的毕业生可不要求是中共党员或学生干部。</w:t>
      </w:r>
    </w:p>
    <w:p>
      <w:pPr>
        <w:ind w:firstLine="320" w:firstLineChars="1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（二）选聘条件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1.拥护中国共产党的领导，拥护中华人民共和国宪法，热爱社会主义，具有中国特色社会主义理想信念，自愿到农村工作，服从组织分配。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2.遵纪守法，作风正派，吃苦耐劳，乐于奉献，具有良好的团队精神和责任意识、大局意识、看齐意识。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3.学习成绩优良，能够按期毕业并取得相应的学历、学位。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4.身体健康，年龄在25周岁以下（1991年5月31日后出生）。</w:t>
      </w:r>
    </w:p>
    <w:p>
      <w:pPr>
        <w:ind w:firstLine="640" w:firstLineChars="200"/>
        <w:jc w:val="left"/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5.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大学在读期间无任何违纪处分（以系院下文为依据）。</w:t>
      </w:r>
    </w:p>
    <w:p>
      <w:pPr>
        <w:ind w:firstLine="630" w:firstLineChars="196"/>
        <w:jc w:val="left"/>
        <w:rPr>
          <w:rFonts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sz w:val="32"/>
          <w:szCs w:val="32"/>
          <w:shd w:val="clear" w:color="auto" w:fill="FFFFFF"/>
        </w:rPr>
        <w:t>四、选聘程序和方法</w:t>
      </w:r>
    </w:p>
    <w:p>
      <w:pPr>
        <w:ind w:firstLine="630" w:firstLineChars="196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1.动员部署</w:t>
      </w:r>
      <w:r>
        <w:rPr>
          <w:rFonts w:hint="eastAsia" w:asciiTheme="minorEastAsia" w:hAnsiTheme="minorEastAsia"/>
          <w:b/>
          <w:sz w:val="32"/>
          <w:szCs w:val="32"/>
          <w:shd w:val="clear" w:color="auto" w:fill="FFFFFF"/>
        </w:rPr>
        <w:t>。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5月10日，学院召开党委会议，研究成立工作领导组。5月11日上午，工作领导组召开关于信息学院2016年选聘大学生村官的会议，制定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《山西农业大学信息学院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2016年选聘推荐大学生村官工作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方案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》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。各基层党总支根据文件要求进行宣传动员。</w:t>
      </w:r>
    </w:p>
    <w:p>
      <w:pPr>
        <w:ind w:firstLine="643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2.组织预报名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。5月11日至5月16日，各系组织符合条件的应届毕业生报名，并填报报名表。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鼓励山西籍报考人员报考生源地或籍贯所在县（市、区），报考人员可报考同一市的2个不同县（市、区），不得跨市重复报名。在推选报名中，党员要力争占到80%以上，男性与女性各占50%左右，保持男女性别比例的基本平衡。</w:t>
      </w:r>
    </w:p>
    <w:p>
      <w:pPr>
        <w:numPr>
          <w:ilvl w:val="0"/>
          <w:numId w:val="0"/>
        </w:numPr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  <w:lang w:val="en-US" w:eastAsia="zh-CN"/>
        </w:rPr>
        <w:t xml:space="preserve">    3.</w:t>
      </w: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资格审查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。5月17日至5月20日，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根据省委组织部文件要求，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各基层党总支及学院党委组织部对报名人员进行资格初审和复审。</w:t>
      </w:r>
    </w:p>
    <w:p>
      <w:pPr>
        <w:ind w:firstLine="643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4.量化指标选拔。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根据报名实际情况，5月2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日前，对通过复审的人员进行量化指标10分制选拔（详见附件1）。依据量化指标分数，按男女从高分到低分分别排队，各取20名左右向省委组织部推荐。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根据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报名地区分布的均衡性，原则上每个县区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推荐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报名人数不得超过2人。同分数的情况下，遵循党员优先、第一志愿与生源地一致优先、男女比例均衡优先原则。</w:t>
      </w:r>
    </w:p>
    <w:p>
      <w:pPr>
        <w:ind w:firstLine="643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5.公示。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对通过选拔的人员名单进行公示，公示期为5个工作日，5月2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7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日-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月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日。</w:t>
      </w:r>
    </w:p>
    <w:p>
      <w:pPr>
        <w:ind w:firstLine="643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bCs/>
          <w:sz w:val="32"/>
          <w:szCs w:val="32"/>
          <w:shd w:val="clear" w:color="auto" w:fill="FFFFFF"/>
        </w:rPr>
        <w:t>6.上交材料。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将公示无异议的人员确定为推荐对象，于6月3日前将其相关材料上交省委组织部。</w:t>
      </w:r>
    </w:p>
    <w:p>
      <w:pPr>
        <w:ind w:firstLine="630" w:firstLineChars="196"/>
        <w:jc w:val="left"/>
        <w:rPr>
          <w:rFonts w:asciiTheme="minorEastAsia" w:hAnsiTheme="minorEastAsia"/>
          <w:b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b/>
          <w:sz w:val="32"/>
          <w:szCs w:val="32"/>
          <w:shd w:val="clear" w:color="auto" w:fill="FFFFFF"/>
        </w:rPr>
        <w:t>五、工作要求</w:t>
      </w:r>
    </w:p>
    <w:p>
      <w:pPr>
        <w:ind w:firstLine="640" w:firstLineChars="200"/>
        <w:jc w:val="left"/>
        <w:rPr>
          <w:rFonts w:hint="eastAsia"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选聘大学生村官是党中央和省委作出的一项战略决策。各系党总支及相关工作部门要高度重视，切实加强组织领导。要认真抓好组织报名、资格审查、推荐选拔等环节工作，要广泛宣传发动，积极引导优秀毕业生到农村基层锻炼成长，鼓励他们报名参加选聘。报名过程中要帮助指导考生详细、准确、规范地填写报名中的个人信息。要积极配合各地市做好选聘人选的考察工作。</w:t>
      </w:r>
    </w:p>
    <w:p>
      <w:pPr>
        <w:ind w:firstLine="640" w:firstLineChars="200"/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未尽事宜由学院领导小组研究决定。</w:t>
      </w:r>
    </w:p>
    <w:p>
      <w:pPr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附件1：《量化指标10分制》</w:t>
      </w:r>
    </w:p>
    <w:p>
      <w:pPr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附件2：《量化指标评分表》</w:t>
      </w:r>
    </w:p>
    <w:p>
      <w:pPr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中共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山西农业大学信息学院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eastAsia="zh-CN"/>
        </w:rPr>
        <w:t>委员会</w:t>
      </w: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asciiTheme="minorEastAsia" w:hAnsiTheme="minorEastAsia"/>
          <w:sz w:val="32"/>
          <w:szCs w:val="32"/>
          <w:shd w:val="clear" w:color="auto" w:fill="FFFFFF"/>
        </w:rPr>
        <w:t>2016年5月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1</w:t>
      </w:r>
      <w:r>
        <w:rPr>
          <w:rFonts w:hint="eastAsia" w:asciiTheme="minorEastAsia" w:hAnsiTheme="minorEastAsia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asciiTheme="minorEastAsia" w:hAnsiTheme="minorEastAsia"/>
          <w:sz w:val="32"/>
          <w:szCs w:val="32"/>
          <w:shd w:val="clear" w:color="auto" w:fill="FFFFFF"/>
        </w:rPr>
        <w:t>日</w:t>
      </w: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ind w:firstLine="4960" w:firstLineChars="1550"/>
        <w:jc w:val="right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jc w:val="both"/>
        <w:rPr>
          <w:rFonts w:asciiTheme="minorEastAsia" w:hAnsiTheme="minorEastAsia"/>
          <w:sz w:val="32"/>
          <w:szCs w:val="32"/>
          <w:shd w:val="clear" w:color="auto" w:fill="FFFFFF"/>
        </w:rPr>
      </w:pPr>
    </w:p>
    <w:p>
      <w:pPr>
        <w:jc w:val="left"/>
        <w:rPr>
          <w:rFonts w:asciiTheme="minorEastAsia" w:hAnsiTheme="minorEastAsia"/>
          <w:sz w:val="32"/>
          <w:szCs w:val="32"/>
          <w:shd w:val="clear" w:color="auto" w:fill="FFFFFF"/>
        </w:rPr>
      </w:pP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附件1：</w:t>
      </w:r>
    </w:p>
    <w:tbl>
      <w:tblPr>
        <w:tblStyle w:val="5"/>
        <w:tblW w:w="912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55"/>
        <w:gridCol w:w="1725"/>
        <w:gridCol w:w="4710"/>
        <w:gridCol w:w="133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125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量化指标10分制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类别</w:t>
            </w: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指标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分数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32"/>
                <w:szCs w:val="32"/>
              </w:rPr>
              <w:t>选拔条件</w:t>
            </w:r>
          </w:p>
        </w:tc>
        <w:tc>
          <w:tcPr>
            <w:tcW w:w="643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党员含预备党员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4分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学生干部</w:t>
            </w: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重点学生干部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2分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1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4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一般学生干部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生源地或籍贯与第一志愿一致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第一志愿报考贫困县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涉农类专业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35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32"/>
                <w:szCs w:val="32"/>
              </w:rPr>
            </w:pPr>
          </w:p>
        </w:tc>
        <w:tc>
          <w:tcPr>
            <w:tcW w:w="64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获得省级及以上荣誉的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1分</w:t>
            </w:r>
          </w:p>
        </w:tc>
      </w:tr>
    </w:tbl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32"/>
        </w:rPr>
        <w:t>备注</w:t>
      </w:r>
      <w:r>
        <w:rPr>
          <w:rStyle w:val="8"/>
          <w:rFonts w:hint="eastAsia" w:ascii="宋体" w:hAnsi="宋体" w:eastAsia="宋体" w:cs="宋体"/>
          <w:b/>
          <w:sz w:val="32"/>
          <w:szCs w:val="32"/>
        </w:rPr>
        <w:t>：</w:t>
      </w:r>
      <w:r>
        <w:rPr>
          <w:rStyle w:val="8"/>
          <w:rFonts w:hint="eastAsia" w:ascii="宋体" w:hAnsi="宋体" w:eastAsia="宋体" w:cs="宋体"/>
          <w:bCs/>
          <w:sz w:val="32"/>
          <w:szCs w:val="32"/>
        </w:rPr>
        <w:t>1.重点学生干部指：任职时间在1年及以上的班长、团支书以及学院下过文件的部级及以上干部；普通学生干部指：任职时间在1年及以上且经过公示的班委、副部级干部。其他岗位均不算学生干部。2.获得省级及以上荣誉的不累加。</w:t>
      </w: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  <w:r>
        <w:rPr>
          <w:rStyle w:val="8"/>
          <w:rFonts w:hint="eastAsia" w:ascii="宋体" w:hAnsi="宋体" w:eastAsia="宋体" w:cs="宋体"/>
          <w:bCs/>
          <w:sz w:val="32"/>
          <w:szCs w:val="32"/>
          <w:lang w:eastAsia="zh-CN"/>
        </w:rPr>
        <w:t>附件</w:t>
      </w:r>
      <w:r>
        <w:rPr>
          <w:rStyle w:val="8"/>
          <w:rFonts w:hint="eastAsia" w:ascii="宋体" w:hAnsi="宋体" w:eastAsia="宋体" w:cs="宋体"/>
          <w:bCs/>
          <w:sz w:val="32"/>
          <w:szCs w:val="32"/>
          <w:lang w:val="en-US" w:eastAsia="zh-CN"/>
        </w:rPr>
        <w:t>2：</w:t>
      </w:r>
      <w:r>
        <w:rPr>
          <w:rStyle w:val="8"/>
          <w:rFonts w:hint="eastAsia" w:ascii="宋体" w:hAnsi="宋体" w:eastAsia="宋体" w:cs="宋体"/>
          <w:bCs/>
          <w:sz w:val="32"/>
          <w:szCs w:val="32"/>
        </w:rPr>
        <w:t>《量化指标评分表》</w:t>
      </w:r>
    </w:p>
    <w:tbl>
      <w:tblPr>
        <w:tblStyle w:val="5"/>
        <w:tblW w:w="1404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是否为党员（含预备）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学生干部经历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生源地或籍贯与第一志愿是否一致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第一志愿是否为贫困县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是否为涉农类专业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所获荣誉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是否为学生干部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重点学生干部岗位及任职期限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一般学生干部任职期限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是否获得省级及以上荣誉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具体荣誉</w:t>
            </w: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</w:p>
        </w:tc>
      </w:tr>
    </w:tbl>
    <w:p>
      <w:pPr>
        <w:jc w:val="left"/>
        <w:rPr>
          <w:rStyle w:val="8"/>
          <w:rFonts w:hint="eastAsia" w:ascii="宋体" w:hAnsi="宋体" w:eastAsia="宋体" w:cs="宋体"/>
          <w:bCs/>
          <w:sz w:val="32"/>
          <w:szCs w:val="32"/>
          <w:lang w:eastAsia="zh-CN"/>
        </w:rPr>
        <w:sectPr>
          <w:pgSz w:w="16838" w:h="11906" w:orient="landscape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  <w:r>
        <w:rPr>
          <w:rStyle w:val="8"/>
          <w:rFonts w:hint="eastAsia" w:ascii="宋体" w:hAnsi="宋体" w:eastAsia="宋体" w:cs="宋体"/>
          <w:bCs/>
          <w:sz w:val="32"/>
          <w:szCs w:val="32"/>
        </w:rPr>
        <w:t>备注：</w:t>
      </w:r>
      <w:r>
        <w:rPr>
          <w:rFonts w:hint="eastAsia" w:asciiTheme="minorEastAsia" w:hAnsiTheme="minorEastAsia"/>
          <w:sz w:val="32"/>
          <w:szCs w:val="32"/>
          <w:shd w:val="clear" w:color="auto" w:fill="FFFFFF"/>
        </w:rPr>
        <w:t>按男女从高分到低分分别排队。</w:t>
      </w: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  <w:sectPr>
          <w:pgSz w:w="11906" w:h="16838"/>
          <w:pgMar w:top="1418" w:right="1418" w:bottom="1418" w:left="1418" w:header="851" w:footer="992" w:gutter="0"/>
          <w:cols w:space="425" w:num="1"/>
          <w:docGrid w:type="lines" w:linePitch="312" w:charSpace="0"/>
        </w:sectPr>
      </w:pPr>
    </w:p>
    <w:p>
      <w:pPr>
        <w:jc w:val="left"/>
        <w:rPr>
          <w:rStyle w:val="8"/>
          <w:rFonts w:ascii="宋体" w:hAnsi="宋体" w:eastAsia="宋体" w:cs="宋体"/>
          <w:bCs/>
          <w:sz w:val="32"/>
          <w:szCs w:val="32"/>
        </w:rPr>
      </w:pPr>
    </w:p>
    <w:p>
      <w:pPr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117076A"/>
    <w:rsid w:val="003F0466"/>
    <w:rsid w:val="00597ECB"/>
    <w:rsid w:val="006A7E60"/>
    <w:rsid w:val="006B7BE8"/>
    <w:rsid w:val="008848B6"/>
    <w:rsid w:val="00C668FC"/>
    <w:rsid w:val="00E41603"/>
    <w:rsid w:val="13561C21"/>
    <w:rsid w:val="1A217CEE"/>
    <w:rsid w:val="25F41B98"/>
    <w:rsid w:val="33E92298"/>
    <w:rsid w:val="37C60E16"/>
    <w:rsid w:val="41130D69"/>
    <w:rsid w:val="43817350"/>
    <w:rsid w:val="51E30683"/>
    <w:rsid w:val="60A77B3D"/>
    <w:rsid w:val="6117076A"/>
    <w:rsid w:val="61E97C32"/>
    <w:rsid w:val="634F2F13"/>
    <w:rsid w:val="642C6B67"/>
    <w:rsid w:val="64FD4AD1"/>
    <w:rsid w:val="6E8754D2"/>
    <w:rsid w:val="6F095E3F"/>
    <w:rsid w:val="70142604"/>
    <w:rsid w:val="72A0738D"/>
    <w:rsid w:val="75E459F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font21"/>
    <w:basedOn w:val="4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9">
    <w:name w:val="页眉 Char"/>
    <w:basedOn w:val="4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4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315</Words>
  <Characters>1800</Characters>
  <Lines>15</Lines>
  <Paragraphs>4</Paragraphs>
  <ScaleCrop>false</ScaleCrop>
  <LinksUpToDate>false</LinksUpToDate>
  <CharactersWithSpaces>2111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2016-05-19T06:27:00Z</dcterms:created>
  <dc:creator>Administrator</dc:creator>
  <cp:lastModifiedBy>Administrator</cp:lastModifiedBy>
  <cp:lastPrinted>2016-05-24T01:19:08Z</cp:lastPrinted>
  <dcterms:modified xsi:type="dcterms:W3CDTF">2016-05-24T01:33:55Z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